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19" w:rsidRDefault="004B5819"/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1583"/>
        <w:gridCol w:w="1772"/>
        <w:gridCol w:w="5258"/>
      </w:tblGrid>
      <w:tr w:rsidR="00721F8F" w:rsidRPr="00A554AC" w:rsidTr="00721F8F">
        <w:tc>
          <w:tcPr>
            <w:tcW w:w="8613" w:type="dxa"/>
            <w:gridSpan w:val="3"/>
            <w:shd w:val="clear" w:color="auto" w:fill="FFFFFF" w:themeFill="background1"/>
            <w:vAlign w:val="center"/>
          </w:tcPr>
          <w:p w:rsidR="00721F8F" w:rsidRPr="00A554AC" w:rsidRDefault="00721F8F" w:rsidP="00721F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554AC">
              <w:rPr>
                <w:rFonts w:ascii="Arial" w:hAnsi="Arial" w:cs="Arial"/>
                <w:sz w:val="24"/>
                <w:szCs w:val="24"/>
              </w:rPr>
              <w:t>Tabla 1.  Elementos constituyentes de la visión estratégica del HAD 2020.</w:t>
            </w:r>
          </w:p>
        </w:tc>
      </w:tr>
      <w:tr w:rsidR="00721F8F" w:rsidRPr="00721F8F" w:rsidTr="00A554AC">
        <w:tc>
          <w:tcPr>
            <w:tcW w:w="1583" w:type="dxa"/>
            <w:shd w:val="clear" w:color="auto" w:fill="D9D9D9" w:themeFill="background1" w:themeFillShade="D9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ÁMBITO</w:t>
            </w:r>
          </w:p>
        </w:tc>
        <w:tc>
          <w:tcPr>
            <w:tcW w:w="1772" w:type="dxa"/>
            <w:shd w:val="clear" w:color="auto" w:fill="D9D9D9" w:themeFill="background1" w:themeFillShade="D9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</w:tc>
        <w:tc>
          <w:tcPr>
            <w:tcW w:w="5258" w:type="dxa"/>
            <w:shd w:val="clear" w:color="auto" w:fill="D9D9D9" w:themeFill="background1" w:themeFillShade="D9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VISIÓN HAD 2020</w:t>
            </w:r>
          </w:p>
        </w:tc>
      </w:tr>
      <w:tr w:rsidR="00721F8F" w:rsidRPr="00721F8F" w:rsidTr="00A554AC">
        <w:tc>
          <w:tcPr>
            <w:tcW w:w="1583" w:type="dxa"/>
            <w:vMerge w:val="restart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Modelo Asistencial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Modelo asistencial definido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Homogeneidad, mínimos comunes a todas las unidades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recursos y actividad). Cartera básica común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Atención integrada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Integración funcional con otros servicios y niveles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MI,HDIA,UCIAS, AP) y alternativas a la hospitalización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Modelo de acreditación propio.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Generar una dinámica de acreditación de las unidades basada en el modelo asistencial, los resultados clínicos, la seguridad del paciente, la calidad de la atenci</w:t>
            </w:r>
            <w:r w:rsidR="00AC6EFC">
              <w:rPr>
                <w:rFonts w:ascii="Arial" w:hAnsi="Arial" w:cs="Arial"/>
                <w:sz w:val="20"/>
                <w:szCs w:val="20"/>
              </w:rPr>
              <w:t>ón y la gestión de los recursos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Uso intensivo de nuevas tecnologías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Aplicar nuevas tecnologías en facilitar el control del paciente en su domicilio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Cobertura ampliada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Cobertura 365 días al año. Garantizando dispositivo atención continuada</w:t>
            </w:r>
          </w:p>
        </w:tc>
      </w:tr>
      <w:tr w:rsidR="00721F8F" w:rsidRPr="00721F8F" w:rsidTr="00A554AC">
        <w:tc>
          <w:tcPr>
            <w:tcW w:w="1583" w:type="dxa"/>
            <w:vMerge w:val="restart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Recursos HAD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Universalidad de su implantación</w:t>
            </w:r>
            <w:r w:rsidRPr="00721F8F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Todos los hospitales deben tener una HAD. Opción de hospitalización “por defecto”. Accesible para toda la población</w:t>
            </w:r>
          </w:p>
        </w:tc>
      </w:tr>
      <w:tr w:rsidR="00721F8F" w:rsidRPr="00721F8F" w:rsidTr="00A554AC"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 xml:space="preserve">Sistemas de información 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AC6EF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Homologables y adaptados. </w:t>
            </w:r>
            <w:r w:rsidR="00AC6EFC">
              <w:rPr>
                <w:rFonts w:ascii="Arial" w:hAnsi="Arial" w:cs="Arial"/>
                <w:sz w:val="20"/>
                <w:szCs w:val="20"/>
              </w:rPr>
              <w:t>Información sobre gestión de costes</w:t>
            </w:r>
            <w:r w:rsidRPr="00721F8F">
              <w:rPr>
                <w:rFonts w:ascii="Arial" w:hAnsi="Arial" w:cs="Arial"/>
                <w:sz w:val="20"/>
                <w:szCs w:val="20"/>
              </w:rPr>
              <w:t xml:space="preserve">. SI específicos para HAD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indicadores, Bases de datos comunes)</w:t>
            </w:r>
          </w:p>
        </w:tc>
      </w:tr>
      <w:tr w:rsidR="00721F8F" w:rsidRPr="00721F8F" w:rsidTr="00A554AC">
        <w:trPr>
          <w:trHeight w:val="451"/>
        </w:trPr>
        <w:tc>
          <w:tcPr>
            <w:tcW w:w="1583" w:type="dxa"/>
            <w:vMerge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Autonomía de gestión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Dotar a la HAD de capacidad de gestión. Consideración de unidades de gestión clínica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Perfil profesional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Reconocimiento profesional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 xml:space="preserve">Mejorar la. Categoría profesional </w:t>
            </w:r>
            <w:r w:rsidR="00A554AC">
              <w:rPr>
                <w:rFonts w:ascii="Arial" w:hAnsi="Arial" w:cs="Arial"/>
                <w:sz w:val="20"/>
                <w:szCs w:val="20"/>
              </w:rPr>
              <w:t>(</w:t>
            </w:r>
            <w:r w:rsidRPr="00721F8F">
              <w:rPr>
                <w:rFonts w:ascii="Arial" w:hAnsi="Arial" w:cs="Arial"/>
                <w:sz w:val="20"/>
                <w:szCs w:val="20"/>
              </w:rPr>
              <w:t>formación continuada específica, docencia en  pre/postgrado)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Promover la investigación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Gestión conocimiento. Investigación clínica.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Capacidad para generar conocimiento y evidencia sobre la HAD. Publicar experiencias. Pract</w:t>
            </w:r>
            <w:r w:rsidR="00AC6EFC">
              <w:rPr>
                <w:rFonts w:ascii="Arial" w:hAnsi="Arial" w:cs="Arial"/>
                <w:sz w:val="20"/>
                <w:szCs w:val="20"/>
              </w:rPr>
              <w:t>icar y fomentar el Benchmarking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Sostenibilidad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Financiación específica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Sostenibilidad. Modelo de financiación HAD justo. Ajustado por dispersión, actividad, complejidad y resultados. Modelo incluido en la administración pública y reconocido como línea de facturación de los hospitales</w:t>
            </w:r>
          </w:p>
        </w:tc>
      </w:tr>
      <w:tr w:rsidR="00721F8F" w:rsidRPr="00721F8F" w:rsidTr="00A554AC">
        <w:tc>
          <w:tcPr>
            <w:tcW w:w="1583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Impacto social</w:t>
            </w:r>
          </w:p>
        </w:tc>
        <w:tc>
          <w:tcPr>
            <w:tcW w:w="1772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b/>
                <w:sz w:val="20"/>
                <w:szCs w:val="20"/>
              </w:rPr>
              <w:t>Prestigio social de la HAD</w:t>
            </w:r>
          </w:p>
        </w:tc>
        <w:tc>
          <w:tcPr>
            <w:tcW w:w="5258" w:type="dxa"/>
            <w:vAlign w:val="center"/>
          </w:tcPr>
          <w:p w:rsidR="00721F8F" w:rsidRPr="00721F8F" w:rsidRDefault="00721F8F" w:rsidP="00721F8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21F8F">
              <w:rPr>
                <w:rFonts w:ascii="Arial" w:hAnsi="Arial" w:cs="Arial"/>
                <w:sz w:val="20"/>
                <w:szCs w:val="20"/>
              </w:rPr>
              <w:t>Impacto en el sistema y en los medios. Imagen de excelencia. Buscar una revista de referencia de la sociedad científica</w:t>
            </w:r>
          </w:p>
        </w:tc>
      </w:tr>
    </w:tbl>
    <w:p w:rsidR="00721F8F" w:rsidRDefault="00721F8F"/>
    <w:p w:rsidR="00721F8F" w:rsidRDefault="00721F8F"/>
    <w:p w:rsidR="00721F8F" w:rsidRDefault="00721F8F"/>
    <w:p w:rsidR="00721F8F" w:rsidRDefault="00721F8F"/>
    <w:p w:rsidR="00721F8F" w:rsidRDefault="00721F8F"/>
    <w:p w:rsidR="00A554AC" w:rsidRDefault="00A554AC"/>
    <w:p w:rsidR="00A554AC" w:rsidRDefault="00A554AC"/>
    <w:p w:rsidR="00A554AC" w:rsidRDefault="00A554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0"/>
        <w:gridCol w:w="2310"/>
        <w:gridCol w:w="2284"/>
        <w:gridCol w:w="2286"/>
      </w:tblGrid>
      <w:tr w:rsidR="00A554AC" w:rsidRPr="00A554AC" w:rsidTr="00A554AC">
        <w:tc>
          <w:tcPr>
            <w:tcW w:w="9060" w:type="dxa"/>
            <w:gridSpan w:val="4"/>
            <w:shd w:val="clear" w:color="auto" w:fill="FFFFFF" w:themeFill="background1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54AC">
              <w:rPr>
                <w:rFonts w:ascii="Arial" w:hAnsi="Arial" w:cs="Arial"/>
                <w:sz w:val="24"/>
                <w:szCs w:val="24"/>
              </w:rPr>
              <w:t>Tabla 2. Matriz DAFO de diagnóstico estratégico de la HAD en España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A554AC" w:rsidRPr="00A554AC" w:rsidTr="00A554AC">
        <w:tc>
          <w:tcPr>
            <w:tcW w:w="2180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FORTALEZAS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DEBILIDADES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OPORTUNIDADES</w:t>
            </w:r>
          </w:p>
        </w:tc>
        <w:tc>
          <w:tcPr>
            <w:tcW w:w="2286" w:type="dxa"/>
            <w:shd w:val="clear" w:color="auto" w:fill="D9D9D9" w:themeFill="background1" w:themeFillShade="D9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54AC">
              <w:rPr>
                <w:rFonts w:ascii="Arial" w:hAnsi="Arial" w:cs="Arial"/>
                <w:b/>
                <w:sz w:val="20"/>
                <w:szCs w:val="20"/>
              </w:rPr>
              <w:t>AMENAZAS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Implicación con la asistencia. Identificación con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Variabilidad en la atención entre unidades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Desarrollo de nuevas TIC y sistemas de información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Percepción como amenaza por  parte de AP y algunos servicios hospitalarios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Trabajo en equipo multidisciplinario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Financiación insuficiente o inexistente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Atención más centrada en procesos y rutas asistenciales. Oportunidad de liderazgo para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Indiferencia, desconocimiento de políticos y planificadores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Buen ambiente laboral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Disparidad de carteras de servicios. ¿Qué es? y ¿Qué no es?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Necesidad de potenciar </w:t>
            </w:r>
            <w:r w:rsidRPr="00A554AC">
              <w:rPr>
                <w:rFonts w:ascii="Arial" w:hAnsi="Arial" w:cs="Arial"/>
                <w:i/>
                <w:sz w:val="20"/>
                <w:szCs w:val="20"/>
              </w:rPr>
              <w:t>continuum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asistencial entre el hospital y </w:t>
            </w:r>
            <w:r w:rsidR="00AC6EFC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atención primaria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rol HAD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Fragmentación del proceso asistencial. No visión integral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Atención de calidad centrada en el paciente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indicadores específicos. No se pueden conocer resultados ni compararlos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Salir de la crisis: búsqueda de organizaciones eficientes </w:t>
            </w:r>
            <w:r w:rsidR="00AC6EFC">
              <w:rPr>
                <w:rFonts w:ascii="Arial" w:hAnsi="Arial" w:cs="Arial"/>
                <w:sz w:val="20"/>
                <w:szCs w:val="20"/>
              </w:rPr>
              <w:t>y con b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uenos resultados clínicos, HAD en la línea si genera evidencia propia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definición en procesos transversales. Liderazgos externos en pacientes crónicos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Se percibe cierta dinámica de modernización y cambio en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Poco reconocimiento profesional. Problema de “autoestima”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Intensificar la relación con otras sociedades científicas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Dirección estratégica en salud errática y politizada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Alto nivel de satisfacción del paciente y su familia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Investigación HAD, testimonial. No se genera evidencia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Oportunidad de trabajar y compartir datos en red entre las UHAD del estado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interés de los clientes internos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Servicios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en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Flexibilidad y capacidad de adaptación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un programa estatal que reconozca y consolide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Proponer y desarrollar un plan nacional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Gerentes que busquen oportunidad de ahorro a corto plazo. Recortar programas HAD para ahorrar recursos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Perfil resolutivo para el hospital. Cubre déficits asistenciales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formación específica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Utilizar la gestión clínica como herramienta de cambio y de mejora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liderazgo directivo HAD en el centro por parte del director médico y del gerente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Profesionales experimentados. Protocolos existentes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Disparidad de recursos. En general faltan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Buena aceptación en algunas publicaciones de trabajos de investigación clínica en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Priorizar financiación de la  complejidad frente a alternativas como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lastRenderedPageBreak/>
              <w:t xml:space="preserve">Rol de nexo asistencial entre el hospital y la atención primaria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Irrelevancia de la SEHAD. Solo organiza congreso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SEHAD como aglutinador y parte frente a políticos y planificadores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Fragmentación del mapa sanitario español. 17 realidades distintas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Amplio horario de atención</w:t>
            </w:r>
          </w:p>
        </w:tc>
        <w:tc>
          <w:tcPr>
            <w:tcW w:w="2310" w:type="dxa"/>
          </w:tcPr>
          <w:p w:rsidR="00A554AC" w:rsidRPr="00A554AC" w:rsidRDefault="00A554AC" w:rsidP="00E40B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Utilización irregular de</w:t>
            </w:r>
            <w:r w:rsidR="00E40B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54AC">
              <w:rPr>
                <w:rFonts w:ascii="Arial" w:hAnsi="Arial" w:cs="Arial"/>
                <w:sz w:val="20"/>
                <w:szCs w:val="20"/>
              </w:rPr>
              <w:t>las nuevas tecnologías</w:t>
            </w:r>
            <w:r w:rsidR="00E40B1E">
              <w:rPr>
                <w:rFonts w:ascii="Arial" w:hAnsi="Arial" w:cs="Arial"/>
                <w:sz w:val="20"/>
                <w:szCs w:val="20"/>
              </w:rPr>
              <w:t>, m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ás bien pobre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E40B1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Buena predisposición de algunos agentes externos como socios de la HAD: industria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Competencia con ATDOM de atención primaria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Capacidad de alejar al paciente del hospital y mantenerlo en su entorno</w:t>
            </w:r>
          </w:p>
        </w:tc>
        <w:tc>
          <w:tcPr>
            <w:tcW w:w="2310" w:type="dxa"/>
          </w:tcPr>
          <w:p w:rsidR="00A554AC" w:rsidRPr="00A554AC" w:rsidRDefault="00A554AC" w:rsidP="007A2E2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>No se conocen datos</w:t>
            </w:r>
            <w:r w:rsidR="007A2E2E">
              <w:rPr>
                <w:rFonts w:ascii="Arial" w:hAnsi="Arial" w:cs="Arial"/>
                <w:sz w:val="20"/>
                <w:szCs w:val="20"/>
              </w:rPr>
              <w:t xml:space="preserve"> concluyentes 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de costes. No se puede afirmar la eficiencia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Sobrecarga asistencial de atención primaria. Papel de la HAD menos discutido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Presión asistencial según necesidades de los Servicios. Demanda no controlable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Implicación con la asistencia. Identificación con la HAD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Escaso impacto en los medios y en la sociedad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Descoordinación con los recursos socio-sanitarios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No se visualiza como alternativa a la HC. Es un complemento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Competencia en investigación. No acceso a fondos competitivas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Pendiente de la fidelización de algunos servicios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de cultura y concienciación sanitaria de la población general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Falta cultura de evaluación y mejora continua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En bastantes centros aún no se dispone de </w:t>
            </w:r>
            <w:proofErr w:type="spellStart"/>
            <w:r w:rsidRPr="00A554AC">
              <w:rPr>
                <w:rFonts w:ascii="Arial" w:hAnsi="Arial" w:cs="Arial"/>
                <w:sz w:val="20"/>
                <w:szCs w:val="20"/>
              </w:rPr>
              <w:t>HªCª</w:t>
            </w:r>
            <w:proofErr w:type="spellEnd"/>
            <w:r w:rsidRPr="00A554AC">
              <w:rPr>
                <w:rFonts w:ascii="Arial" w:hAnsi="Arial" w:cs="Arial"/>
                <w:sz w:val="20"/>
                <w:szCs w:val="20"/>
              </w:rPr>
              <w:t xml:space="preserve"> informatizada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AC" w:rsidRPr="00A554AC" w:rsidTr="00A554AC">
        <w:tc>
          <w:tcPr>
            <w:tcW w:w="218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4AC">
              <w:rPr>
                <w:rFonts w:ascii="Arial" w:hAnsi="Arial" w:cs="Arial"/>
                <w:sz w:val="20"/>
                <w:szCs w:val="20"/>
              </w:rPr>
              <w:t xml:space="preserve">Descoordinación con atención socio-sanitaria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A554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284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6" w:type="dxa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4AC" w:rsidRPr="00A554AC" w:rsidTr="008A6BB8">
        <w:tc>
          <w:tcPr>
            <w:tcW w:w="9060" w:type="dxa"/>
            <w:gridSpan w:val="4"/>
          </w:tcPr>
          <w:p w:rsidR="00A554AC" w:rsidRPr="00A554AC" w:rsidRDefault="00A554AC" w:rsidP="00A554A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El número entre corchetes </w:t>
            </w:r>
            <w:r w:rsidRPr="00A554AC">
              <w:rPr>
                <w:rFonts w:ascii="Arial" w:hAnsi="Arial" w:cs="Arial"/>
                <w:sz w:val="20"/>
                <w:szCs w:val="20"/>
              </w:rPr>
              <w:t>expresa la relevancia de cada propuesta en el conjunto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554AC">
              <w:rPr>
                <w:rFonts w:ascii="Arial" w:hAnsi="Arial" w:cs="Arial"/>
                <w:sz w:val="20"/>
                <w:szCs w:val="20"/>
              </w:rPr>
              <w:t>siendo 9 la máxima</w:t>
            </w:r>
            <w:r>
              <w:rPr>
                <w:rFonts w:ascii="Arial" w:hAnsi="Arial" w:cs="Arial"/>
                <w:sz w:val="20"/>
                <w:szCs w:val="20"/>
              </w:rPr>
              <w:t xml:space="preserve"> puntuación</w:t>
            </w:r>
            <w:r w:rsidRPr="00A554AC">
              <w:rPr>
                <w:rFonts w:ascii="Arial" w:hAnsi="Arial" w:cs="Arial"/>
                <w:sz w:val="20"/>
                <w:szCs w:val="20"/>
              </w:rPr>
              <w:t xml:space="preserve"> y 1 la mínima.</w:t>
            </w:r>
          </w:p>
        </w:tc>
      </w:tr>
    </w:tbl>
    <w:p w:rsidR="00A554AC" w:rsidRDefault="00A554AC"/>
    <w:p w:rsidR="00A554AC" w:rsidRDefault="00A554AC"/>
    <w:p w:rsidR="00A554AC" w:rsidRDefault="00A554AC"/>
    <w:p w:rsidR="00A554AC" w:rsidRDefault="00A554AC"/>
    <w:p w:rsidR="00A554AC" w:rsidRDefault="00A554AC"/>
    <w:p w:rsidR="00A554AC" w:rsidRDefault="00A554AC"/>
    <w:p w:rsidR="002C7CD7" w:rsidRDefault="002C7CD7"/>
    <w:p w:rsidR="002C7CD7" w:rsidRDefault="002C7CD7"/>
    <w:p w:rsidR="002C7CD7" w:rsidRDefault="002C7CD7"/>
    <w:p w:rsidR="002C7CD7" w:rsidRDefault="002C7CD7"/>
    <w:p w:rsidR="002C7CD7" w:rsidRDefault="002C7CD7"/>
    <w:tbl>
      <w:tblPr>
        <w:tblStyle w:val="Tablaconcuadrcula"/>
        <w:tblW w:w="8803" w:type="dxa"/>
        <w:tblLook w:val="04A0" w:firstRow="1" w:lastRow="0" w:firstColumn="1" w:lastColumn="0" w:noHBand="0" w:noVBand="1"/>
      </w:tblPr>
      <w:tblGrid>
        <w:gridCol w:w="3041"/>
        <w:gridCol w:w="3150"/>
        <w:gridCol w:w="2612"/>
      </w:tblGrid>
      <w:tr w:rsidR="002C7CD7" w:rsidRPr="002C7CD7" w:rsidTr="002C7CD7">
        <w:tc>
          <w:tcPr>
            <w:tcW w:w="8803" w:type="dxa"/>
            <w:gridSpan w:val="3"/>
            <w:shd w:val="clear" w:color="auto" w:fill="FFFFFF" w:themeFill="background1"/>
          </w:tcPr>
          <w:p w:rsidR="002C7CD7" w:rsidRPr="002C7CD7" w:rsidRDefault="002C7CD7" w:rsidP="00D12D3A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7CD7">
              <w:rPr>
                <w:rFonts w:ascii="Arial" w:hAnsi="Arial" w:cs="Arial"/>
                <w:bCs/>
                <w:sz w:val="24"/>
                <w:szCs w:val="24"/>
              </w:rPr>
              <w:t xml:space="preserve">Tabla 3. Coste por estancia y por alta en unidades de </w:t>
            </w:r>
            <w:r>
              <w:rPr>
                <w:rFonts w:ascii="Arial" w:hAnsi="Arial" w:cs="Arial"/>
                <w:bCs/>
                <w:sz w:val="24"/>
                <w:szCs w:val="24"/>
              </w:rPr>
              <w:t>Hospitalización a Domicilio (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HAD</w:t>
            </w:r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 xml:space="preserve"> españolas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años 2006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2008</w:t>
            </w:r>
            <w:r w:rsidR="00D12D3A">
              <w:rPr>
                <w:rFonts w:ascii="Arial" w:hAnsi="Arial" w:cs="Arial"/>
                <w:bCs/>
                <w:sz w:val="24"/>
                <w:szCs w:val="24"/>
              </w:rPr>
              <w:t xml:space="preserve"> (19)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1D73D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2C7CD7" w:rsidRPr="002C7CD7" w:rsidTr="00C24FDC">
        <w:tc>
          <w:tcPr>
            <w:tcW w:w="3041" w:type="dxa"/>
            <w:shd w:val="clear" w:color="auto" w:fill="D9D9D9" w:themeFill="background1" w:themeFillShade="D9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/>
                <w:bCs/>
                <w:sz w:val="20"/>
                <w:szCs w:val="20"/>
              </w:rPr>
              <w:t>COSTE POR ESTANCIA (€)</w:t>
            </w:r>
          </w:p>
        </w:tc>
        <w:tc>
          <w:tcPr>
            <w:tcW w:w="2612" w:type="dxa"/>
            <w:shd w:val="clear" w:color="auto" w:fill="D9D9D9" w:themeFill="background1" w:themeFillShade="D9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/>
                <w:bCs/>
                <w:sz w:val="20"/>
                <w:szCs w:val="20"/>
              </w:rPr>
              <w:t>COSTE POR ALTA (€)</w:t>
            </w:r>
          </w:p>
        </w:tc>
      </w:tr>
      <w:tr w:rsidR="002C7CD7" w:rsidRPr="002C7CD7" w:rsidTr="002C7CD7">
        <w:tc>
          <w:tcPr>
            <w:tcW w:w="3041" w:type="dxa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 xml:space="preserve">UHD Marqués de </w:t>
            </w:r>
            <w:proofErr w:type="spellStart"/>
            <w:r w:rsidRPr="002C7CD7">
              <w:rPr>
                <w:rFonts w:ascii="Arial" w:hAnsi="Arial" w:cs="Arial"/>
                <w:bCs/>
                <w:sz w:val="20"/>
                <w:szCs w:val="20"/>
              </w:rPr>
              <w:t>Valdecilla</w:t>
            </w:r>
            <w:proofErr w:type="spellEnd"/>
          </w:p>
        </w:tc>
        <w:tc>
          <w:tcPr>
            <w:tcW w:w="3150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157</w:t>
            </w:r>
          </w:p>
        </w:tc>
        <w:tc>
          <w:tcPr>
            <w:tcW w:w="2612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2523</w:t>
            </w:r>
          </w:p>
        </w:tc>
      </w:tr>
      <w:tr w:rsidR="002C7CD7" w:rsidRPr="002C7CD7" w:rsidTr="002C7CD7">
        <w:tc>
          <w:tcPr>
            <w:tcW w:w="3041" w:type="dxa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UHD Gregorio Marañón</w:t>
            </w:r>
          </w:p>
        </w:tc>
        <w:tc>
          <w:tcPr>
            <w:tcW w:w="3150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2612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1859</w:t>
            </w:r>
          </w:p>
        </w:tc>
      </w:tr>
      <w:tr w:rsidR="002C7CD7" w:rsidRPr="002C7CD7" w:rsidTr="002C7CD7">
        <w:tc>
          <w:tcPr>
            <w:tcW w:w="3041" w:type="dxa"/>
          </w:tcPr>
          <w:p w:rsidR="002C7CD7" w:rsidRPr="002C7CD7" w:rsidRDefault="002C7CD7" w:rsidP="002C7CD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UHD Cruces</w:t>
            </w:r>
          </w:p>
        </w:tc>
        <w:tc>
          <w:tcPr>
            <w:tcW w:w="3150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2612" w:type="dxa"/>
          </w:tcPr>
          <w:p w:rsidR="002C7CD7" w:rsidRPr="002C7CD7" w:rsidRDefault="002C7CD7" w:rsidP="002C7CD7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C7CD7">
              <w:rPr>
                <w:rFonts w:ascii="Arial" w:hAnsi="Arial" w:cs="Arial"/>
                <w:bCs/>
                <w:sz w:val="20"/>
                <w:szCs w:val="20"/>
              </w:rPr>
              <w:t>1529</w:t>
            </w:r>
          </w:p>
        </w:tc>
      </w:tr>
    </w:tbl>
    <w:p w:rsidR="002C7CD7" w:rsidRDefault="002C7CD7"/>
    <w:p w:rsidR="00A554AC" w:rsidRDefault="00A554AC"/>
    <w:p w:rsidR="00A554AC" w:rsidRDefault="00A554AC"/>
    <w:p w:rsidR="00A554AC" w:rsidRDefault="00A554A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tbl>
      <w:tblPr>
        <w:tblStyle w:val="Tablaconcuadrcula"/>
        <w:tblW w:w="8850" w:type="dxa"/>
        <w:tblLook w:val="04A0" w:firstRow="1" w:lastRow="0" w:firstColumn="1" w:lastColumn="0" w:noHBand="0" w:noVBand="1"/>
      </w:tblPr>
      <w:tblGrid>
        <w:gridCol w:w="2784"/>
        <w:gridCol w:w="1806"/>
        <w:gridCol w:w="2343"/>
        <w:gridCol w:w="1917"/>
      </w:tblGrid>
      <w:tr w:rsidR="00C24FDC" w:rsidRPr="00C24FDC" w:rsidTr="00EC1B6A">
        <w:tc>
          <w:tcPr>
            <w:tcW w:w="8850" w:type="dxa"/>
            <w:gridSpan w:val="4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Tabla 4. </w:t>
            </w:r>
            <w:r w:rsidRPr="00C24FDC">
              <w:rPr>
                <w:rFonts w:ascii="Arial" w:hAnsi="Arial" w:cs="Arial"/>
                <w:bCs/>
                <w:sz w:val="24"/>
                <w:szCs w:val="24"/>
              </w:rPr>
              <w:t>Estimación de ahorro por estancia en unidades de HAD españolas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años 2006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2008</w:t>
            </w:r>
            <w:r w:rsidR="00D12D3A">
              <w:rPr>
                <w:rFonts w:ascii="Arial" w:hAnsi="Arial" w:cs="Arial"/>
                <w:bCs/>
                <w:sz w:val="24"/>
                <w:szCs w:val="24"/>
              </w:rPr>
              <w:t xml:space="preserve"> (19)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C24FDC" w:rsidRPr="00C24FDC" w:rsidTr="00C24FDC">
        <w:tc>
          <w:tcPr>
            <w:tcW w:w="2784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HAD (€)</w:t>
            </w:r>
          </w:p>
        </w:tc>
        <w:tc>
          <w:tcPr>
            <w:tcW w:w="2343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HOSPITAL (€)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DIFERENCIA (%)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 xml:space="preserve">UHD Marqués de </w:t>
            </w:r>
            <w:proofErr w:type="spellStart"/>
            <w:r w:rsidRPr="00C24FDC">
              <w:rPr>
                <w:rFonts w:ascii="Arial" w:hAnsi="Arial" w:cs="Arial"/>
                <w:bCs/>
                <w:sz w:val="20"/>
                <w:szCs w:val="20"/>
              </w:rPr>
              <w:t>Valdecilla</w:t>
            </w:r>
            <w:proofErr w:type="spellEnd"/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157</w:t>
            </w:r>
          </w:p>
        </w:tc>
        <w:tc>
          <w:tcPr>
            <w:tcW w:w="234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589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74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Gregorio Marañón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199</w:t>
            </w:r>
          </w:p>
        </w:tc>
        <w:tc>
          <w:tcPr>
            <w:tcW w:w="234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807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Cruces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104</w:t>
            </w:r>
          </w:p>
        </w:tc>
        <w:tc>
          <w:tcPr>
            <w:tcW w:w="234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937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88</w:t>
            </w:r>
          </w:p>
        </w:tc>
      </w:tr>
    </w:tbl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4"/>
        <w:gridCol w:w="1806"/>
        <w:gridCol w:w="2383"/>
        <w:gridCol w:w="1917"/>
      </w:tblGrid>
      <w:tr w:rsidR="00C24FDC" w:rsidRPr="00C24FDC" w:rsidTr="00E23761">
        <w:tc>
          <w:tcPr>
            <w:tcW w:w="8890" w:type="dxa"/>
            <w:gridSpan w:val="4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Tabla 5. </w:t>
            </w:r>
            <w:r w:rsidRPr="00C24FDC">
              <w:rPr>
                <w:rFonts w:ascii="Arial" w:hAnsi="Arial" w:cs="Arial"/>
                <w:bCs/>
                <w:sz w:val="24"/>
                <w:szCs w:val="24"/>
              </w:rPr>
              <w:t xml:space="preserve">Estimación de ahorro por </w:t>
            </w:r>
            <w:r>
              <w:rPr>
                <w:rFonts w:ascii="Arial" w:hAnsi="Arial" w:cs="Arial"/>
                <w:bCs/>
                <w:sz w:val="24"/>
                <w:szCs w:val="24"/>
              </w:rPr>
              <w:t>proceso</w:t>
            </w:r>
            <w:r w:rsidRPr="00C24FDC">
              <w:rPr>
                <w:rFonts w:ascii="Arial" w:hAnsi="Arial" w:cs="Arial"/>
                <w:bCs/>
                <w:sz w:val="24"/>
                <w:szCs w:val="24"/>
              </w:rPr>
              <w:t xml:space="preserve"> en unidades de HAD españolas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años 2006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r w:rsidRPr="002C7CD7">
              <w:rPr>
                <w:rFonts w:ascii="Arial" w:hAnsi="Arial" w:cs="Arial"/>
                <w:bCs/>
                <w:sz w:val="24"/>
                <w:szCs w:val="24"/>
              </w:rPr>
              <w:t>2008</w:t>
            </w:r>
            <w:r w:rsidR="00D12D3A">
              <w:rPr>
                <w:rFonts w:ascii="Arial" w:hAnsi="Arial" w:cs="Arial"/>
                <w:bCs/>
                <w:sz w:val="24"/>
                <w:szCs w:val="24"/>
              </w:rPr>
              <w:t xml:space="preserve"> (19)</w:t>
            </w:r>
            <w:bookmarkStart w:id="0" w:name="_GoBack"/>
            <w:bookmarkEnd w:id="0"/>
            <w:r w:rsidRPr="002C7CD7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C24FDC" w:rsidRPr="00C24FDC" w:rsidTr="00C24FDC">
        <w:tc>
          <w:tcPr>
            <w:tcW w:w="2784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HAD (€)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COSTE HOSPITAL (€)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/>
                <w:bCs/>
                <w:sz w:val="20"/>
                <w:szCs w:val="20"/>
              </w:rPr>
              <w:t>DIFERENCIA (%)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 xml:space="preserve">UHD Marqués de </w:t>
            </w:r>
            <w:proofErr w:type="spellStart"/>
            <w:r w:rsidRPr="00C24FDC">
              <w:rPr>
                <w:rFonts w:ascii="Arial" w:hAnsi="Arial" w:cs="Arial"/>
                <w:bCs/>
                <w:sz w:val="20"/>
                <w:szCs w:val="20"/>
              </w:rPr>
              <w:t>Valdecilla</w:t>
            </w:r>
            <w:proofErr w:type="spellEnd"/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2523</w:t>
            </w:r>
          </w:p>
        </w:tc>
        <w:tc>
          <w:tcPr>
            <w:tcW w:w="238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6598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61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Gregorio Marañón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1859</w:t>
            </w:r>
          </w:p>
        </w:tc>
        <w:tc>
          <w:tcPr>
            <w:tcW w:w="238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6169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70</w:t>
            </w:r>
          </w:p>
        </w:tc>
      </w:tr>
      <w:tr w:rsidR="00C24FDC" w:rsidRPr="00C24FDC" w:rsidTr="00C24FDC">
        <w:tc>
          <w:tcPr>
            <w:tcW w:w="2784" w:type="dxa"/>
          </w:tcPr>
          <w:p w:rsidR="00C24FDC" w:rsidRPr="00C24FDC" w:rsidRDefault="00C24FDC" w:rsidP="00C24FD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UHD Cruces</w:t>
            </w:r>
          </w:p>
        </w:tc>
        <w:tc>
          <w:tcPr>
            <w:tcW w:w="1806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1529</w:t>
            </w:r>
          </w:p>
        </w:tc>
        <w:tc>
          <w:tcPr>
            <w:tcW w:w="2383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4864</w:t>
            </w:r>
          </w:p>
        </w:tc>
        <w:tc>
          <w:tcPr>
            <w:tcW w:w="1917" w:type="dxa"/>
          </w:tcPr>
          <w:p w:rsidR="00C24FDC" w:rsidRPr="00C24FDC" w:rsidRDefault="00C24FDC" w:rsidP="00C24FD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24FDC">
              <w:rPr>
                <w:rFonts w:ascii="Arial" w:hAnsi="Arial" w:cs="Arial"/>
                <w:bCs/>
                <w:sz w:val="20"/>
                <w:szCs w:val="20"/>
              </w:rPr>
              <w:t>69</w:t>
            </w:r>
          </w:p>
        </w:tc>
      </w:tr>
    </w:tbl>
    <w:p w:rsidR="00C24FDC" w:rsidRDefault="00C24FDC"/>
    <w:p w:rsidR="00C24FDC" w:rsidRDefault="00C24FDC"/>
    <w:p w:rsidR="00C24FDC" w:rsidRDefault="00C24FDC"/>
    <w:p w:rsidR="00C24FDC" w:rsidRDefault="00C24FDC"/>
    <w:p w:rsidR="00C24FDC" w:rsidRDefault="00C24FDC"/>
    <w:sectPr w:rsidR="00C24FDC" w:rsidSect="00721F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19"/>
    <w:rsid w:val="001D73D3"/>
    <w:rsid w:val="00245719"/>
    <w:rsid w:val="002C3B0D"/>
    <w:rsid w:val="002C7CD7"/>
    <w:rsid w:val="004B5819"/>
    <w:rsid w:val="00721F8F"/>
    <w:rsid w:val="007A2E2E"/>
    <w:rsid w:val="00A554AC"/>
    <w:rsid w:val="00AC6EFC"/>
    <w:rsid w:val="00C24FDC"/>
    <w:rsid w:val="00D12D3A"/>
    <w:rsid w:val="00E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1677-1E7E-4572-A63A-5860C6D0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8F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1F8F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2017-03-26T07:33:00Z</dcterms:created>
  <dcterms:modified xsi:type="dcterms:W3CDTF">2017-03-26T07:40:00Z</dcterms:modified>
</cp:coreProperties>
</file>